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240DC" w:rsidR="0099134C" w:rsidP="00634E61" w:rsidRDefault="0099134C" w14:paraId="42FDC022" w14:textId="77777777">
      <w:pPr>
        <w:pStyle w:val="Heading1"/>
        <w:spacing w:line="360" w:lineRule="auto"/>
        <w:ind w:left="0"/>
        <w:jc w:val="left"/>
        <w:rPr>
          <w:sz w:val="22"/>
          <w:szCs w:val="22"/>
        </w:rPr>
      </w:pPr>
    </w:p>
    <w:p w:rsidRPr="00B84144" w:rsidR="00B84144" w:rsidP="00634E61" w:rsidRDefault="00CA3E8D" w14:paraId="4A30A2C0" w14:textId="1B8E73D0">
      <w:pPr>
        <w:pStyle w:val="Heading1"/>
        <w:spacing w:line="360" w:lineRule="auto"/>
        <w:ind w:left="0"/>
        <w:jc w:val="left"/>
      </w:pPr>
      <w:r w:rsidRPr="00B84144">
        <w:t>What is a Reflective Journal?</w:t>
      </w:r>
    </w:p>
    <w:p w:rsidRPr="00A91A31" w:rsidR="001202C9" w:rsidP="00634E61" w:rsidRDefault="00CA3E8D" w14:paraId="52E165EB" w14:textId="0BD7E79B">
      <w:pPr>
        <w:pStyle w:val="Heading2"/>
        <w:spacing w:before="338" w:line="360" w:lineRule="auto"/>
        <w:ind w:left="0" w:right="357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84144">
        <w:rPr>
          <w:rFonts w:asciiTheme="minorHAnsi" w:hAnsiTheme="minorHAnsi" w:cstheme="minorHAnsi"/>
          <w:b w:val="0"/>
          <w:bCs w:val="0"/>
          <w:sz w:val="22"/>
          <w:szCs w:val="22"/>
        </w:rPr>
        <w:t>A reflective journal is a way of thinking in a critical and analytical way about your work in progress. It shows how different aspects of your work interconnect.</w:t>
      </w:r>
    </w:p>
    <w:p w:rsidRPr="00B84144" w:rsidR="001202C9" w:rsidP="00634E61" w:rsidRDefault="00CA3E8D" w14:paraId="2C0FBE3E" w14:textId="5AFAB4FC">
      <w:pPr>
        <w:spacing w:before="233"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 xml:space="preserve">The journal </w:t>
      </w:r>
      <w:r w:rsidR="00477E90">
        <w:rPr>
          <w:rFonts w:asciiTheme="minorHAnsi" w:hAnsiTheme="minorHAnsi" w:cstheme="minorHAnsi"/>
          <w:bCs/>
        </w:rPr>
        <w:t>may</w:t>
      </w:r>
      <w:r w:rsidRPr="00B84144">
        <w:rPr>
          <w:rFonts w:asciiTheme="minorHAnsi" w:hAnsiTheme="minorHAnsi" w:cstheme="minorHAnsi"/>
          <w:bCs/>
        </w:rPr>
        <w:t xml:space="preserve"> record:</w:t>
      </w:r>
    </w:p>
    <w:p w:rsidRPr="00B84144" w:rsidR="001202C9" w:rsidP="00634E61" w:rsidRDefault="00CA3E8D" w14:paraId="73020A24" w14:textId="77777777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  <w:spacing w:before="1"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>where your inspiration comes</w:t>
      </w:r>
      <w:r w:rsidRPr="00B84144">
        <w:rPr>
          <w:rFonts w:asciiTheme="minorHAnsi" w:hAnsiTheme="minorHAnsi" w:cstheme="minorHAnsi"/>
          <w:bCs/>
          <w:spacing w:val="-6"/>
        </w:rPr>
        <w:t xml:space="preserve"> </w:t>
      </w:r>
      <w:r w:rsidRPr="00B84144">
        <w:rPr>
          <w:rFonts w:asciiTheme="minorHAnsi" w:hAnsiTheme="minorHAnsi" w:cstheme="minorHAnsi"/>
          <w:bCs/>
        </w:rPr>
        <w:t>from</w:t>
      </w:r>
    </w:p>
    <w:p w:rsidRPr="00B84144" w:rsidR="001202C9" w:rsidP="00634E61" w:rsidRDefault="00CA3E8D" w14:paraId="304BFB12" w14:textId="77777777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  <w:spacing w:before="1" w:line="360" w:lineRule="auto"/>
        <w:ind w:right="1010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>how you make use of your ideas to develop your work</w:t>
      </w:r>
    </w:p>
    <w:p w:rsidRPr="00425376" w:rsidR="00477E90" w:rsidP="00425376" w:rsidRDefault="00CA3E8D" w14:paraId="69F3983F" w14:textId="6EE6F318">
      <w:pPr>
        <w:pStyle w:val="ListParagraph"/>
        <w:numPr>
          <w:ilvl w:val="0"/>
          <w:numId w:val="7"/>
        </w:numPr>
        <w:tabs>
          <w:tab w:val="left" w:pos="840"/>
          <w:tab w:val="left" w:pos="841"/>
        </w:tabs>
        <w:spacing w:before="8" w:line="360" w:lineRule="auto"/>
        <w:ind w:right="697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>your awareness of the cultural context (setting) in which you</w:t>
      </w:r>
      <w:r w:rsidRPr="00B84144">
        <w:rPr>
          <w:rFonts w:asciiTheme="minorHAnsi" w:hAnsiTheme="minorHAnsi" w:cstheme="minorHAnsi"/>
          <w:bCs/>
          <w:spacing w:val="-3"/>
        </w:rPr>
        <w:t xml:space="preserve"> </w:t>
      </w:r>
      <w:r w:rsidRPr="00B84144">
        <w:rPr>
          <w:rFonts w:asciiTheme="minorHAnsi" w:hAnsiTheme="minorHAnsi" w:cstheme="minorHAnsi"/>
          <w:bCs/>
        </w:rPr>
        <w:t>work</w:t>
      </w:r>
    </w:p>
    <w:p w:rsidR="00425376" w:rsidP="00634E61" w:rsidRDefault="00425376" w14:paraId="43D76848" w14:textId="77777777">
      <w:pPr>
        <w:spacing w:line="360" w:lineRule="auto"/>
        <w:ind w:right="361"/>
        <w:rPr>
          <w:rFonts w:asciiTheme="minorHAnsi" w:hAnsiTheme="minorHAnsi" w:cstheme="minorHAnsi"/>
          <w:bCs/>
        </w:rPr>
      </w:pPr>
    </w:p>
    <w:p w:rsidR="00A91A31" w:rsidP="00425376" w:rsidRDefault="00CA3E8D" w14:paraId="676A6A00" w14:textId="39C86687">
      <w:pPr>
        <w:spacing w:line="360" w:lineRule="auto"/>
        <w:ind w:right="361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 xml:space="preserve">This context </w:t>
      </w:r>
      <w:r w:rsidR="00477E90">
        <w:rPr>
          <w:rFonts w:asciiTheme="minorHAnsi" w:hAnsiTheme="minorHAnsi" w:cstheme="minorHAnsi"/>
          <w:bCs/>
        </w:rPr>
        <w:t xml:space="preserve">may </w:t>
      </w:r>
      <w:r w:rsidRPr="00B84144">
        <w:rPr>
          <w:rFonts w:asciiTheme="minorHAnsi" w:hAnsiTheme="minorHAnsi" w:cstheme="minorHAnsi"/>
          <w:bCs/>
        </w:rPr>
        <w:t>include</w:t>
      </w:r>
      <w:r w:rsidR="00A91A31">
        <w:rPr>
          <w:rFonts w:asciiTheme="minorHAnsi" w:hAnsiTheme="minorHAnsi" w:cstheme="minorHAnsi"/>
          <w:bCs/>
        </w:rPr>
        <w:t xml:space="preserve"> </w:t>
      </w:r>
      <w:r w:rsidRPr="00B84144">
        <w:rPr>
          <w:rFonts w:asciiTheme="minorHAnsi" w:hAnsiTheme="minorHAnsi" w:cstheme="minorHAnsi"/>
          <w:bCs/>
        </w:rPr>
        <w:t xml:space="preserve">other </w:t>
      </w:r>
      <w:r w:rsidR="00A91A31">
        <w:rPr>
          <w:rFonts w:asciiTheme="minorHAnsi" w:hAnsiTheme="minorHAnsi" w:cstheme="minorHAnsi"/>
          <w:bCs/>
        </w:rPr>
        <w:t>people’s ideas and preferences, communities and practices,</w:t>
      </w:r>
      <w:r w:rsidRPr="00B84144">
        <w:rPr>
          <w:rFonts w:asciiTheme="minorHAnsi" w:hAnsiTheme="minorHAnsi" w:cstheme="minorHAnsi"/>
          <w:bCs/>
        </w:rPr>
        <w:t xml:space="preserve"> work </w:t>
      </w:r>
      <w:r w:rsidR="00477E90">
        <w:rPr>
          <w:rFonts w:asciiTheme="minorHAnsi" w:hAnsiTheme="minorHAnsi" w:cstheme="minorHAnsi"/>
          <w:bCs/>
        </w:rPr>
        <w:t>practices,</w:t>
      </w:r>
      <w:r w:rsidRPr="00B84144">
        <w:rPr>
          <w:rFonts w:asciiTheme="minorHAnsi" w:hAnsiTheme="minorHAnsi" w:cstheme="minorHAnsi"/>
          <w:bCs/>
        </w:rPr>
        <w:t xml:space="preserve"> ideas of critics and theorists; social, political, </w:t>
      </w:r>
      <w:r w:rsidRPr="00B84144" w:rsidR="00477E90">
        <w:rPr>
          <w:rFonts w:asciiTheme="minorHAnsi" w:hAnsiTheme="minorHAnsi" w:cstheme="minorHAnsi"/>
          <w:bCs/>
        </w:rPr>
        <w:t>aesthetic,</w:t>
      </w:r>
      <w:r w:rsidRPr="00B84144">
        <w:rPr>
          <w:rFonts w:asciiTheme="minorHAnsi" w:hAnsiTheme="minorHAnsi" w:cstheme="minorHAnsi"/>
          <w:bCs/>
        </w:rPr>
        <w:t xml:space="preserve"> ideological contexts</w:t>
      </w:r>
      <w:r w:rsidR="00A91A31">
        <w:rPr>
          <w:rFonts w:asciiTheme="minorHAnsi" w:hAnsiTheme="minorHAnsi" w:cstheme="minorHAnsi"/>
          <w:bCs/>
        </w:rPr>
        <w:t xml:space="preserve"> and so forth</w:t>
      </w:r>
      <w:r w:rsidRPr="00B84144">
        <w:rPr>
          <w:rFonts w:asciiTheme="minorHAnsi" w:hAnsiTheme="minorHAnsi" w:cstheme="minorHAnsi"/>
          <w:bCs/>
        </w:rPr>
        <w:t>.</w:t>
      </w:r>
    </w:p>
    <w:p w:rsidRPr="00B84144" w:rsidR="001202C9" w:rsidP="00634E61" w:rsidRDefault="00CA3E8D" w14:paraId="6777E3C5" w14:textId="0DACA880">
      <w:pPr>
        <w:spacing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 xml:space="preserve">The journal </w:t>
      </w:r>
      <w:r w:rsidR="00477E90">
        <w:rPr>
          <w:rFonts w:asciiTheme="minorHAnsi" w:hAnsiTheme="minorHAnsi" w:cstheme="minorHAnsi"/>
          <w:bCs/>
        </w:rPr>
        <w:t>may</w:t>
      </w:r>
      <w:r w:rsidRPr="00B84144">
        <w:rPr>
          <w:rFonts w:asciiTheme="minorHAnsi" w:hAnsiTheme="minorHAnsi" w:cstheme="minorHAnsi"/>
          <w:bCs/>
          <w:spacing w:val="-10"/>
        </w:rPr>
        <w:t xml:space="preserve"> </w:t>
      </w:r>
      <w:r w:rsidRPr="00B84144">
        <w:rPr>
          <w:rFonts w:asciiTheme="minorHAnsi" w:hAnsiTheme="minorHAnsi" w:cstheme="minorHAnsi"/>
          <w:bCs/>
        </w:rPr>
        <w:t>include:</w:t>
      </w:r>
    </w:p>
    <w:p w:rsidRPr="00B84144" w:rsidR="001202C9" w:rsidP="00634E61" w:rsidRDefault="00CA3E8D" w14:paraId="7D69DDAC" w14:textId="77777777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spacing w:before="2"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>research</w:t>
      </w:r>
      <w:r w:rsidRPr="00B84144">
        <w:rPr>
          <w:rFonts w:asciiTheme="minorHAnsi" w:hAnsiTheme="minorHAnsi" w:cstheme="minorHAnsi"/>
          <w:bCs/>
          <w:spacing w:val="-6"/>
        </w:rPr>
        <w:t xml:space="preserve"> </w:t>
      </w:r>
      <w:r w:rsidRPr="00B84144">
        <w:rPr>
          <w:rFonts w:asciiTheme="minorHAnsi" w:hAnsiTheme="minorHAnsi" w:cstheme="minorHAnsi"/>
          <w:bCs/>
        </w:rPr>
        <w:t>notes</w:t>
      </w:r>
    </w:p>
    <w:p w:rsidRPr="00B84144" w:rsidR="001202C9" w:rsidP="00634E61" w:rsidRDefault="00CA3E8D" w14:paraId="6169F8E8" w14:textId="77777777">
      <w:pPr>
        <w:pStyle w:val="ListParagraph"/>
        <w:numPr>
          <w:ilvl w:val="0"/>
          <w:numId w:val="6"/>
        </w:numPr>
        <w:tabs>
          <w:tab w:val="left" w:pos="841"/>
          <w:tab w:val="left" w:pos="842"/>
        </w:tabs>
        <w:spacing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>personal comments on your own</w:t>
      </w:r>
      <w:r w:rsidRPr="00B84144">
        <w:rPr>
          <w:rFonts w:asciiTheme="minorHAnsi" w:hAnsiTheme="minorHAnsi" w:cstheme="minorHAnsi"/>
          <w:bCs/>
          <w:spacing w:val="-7"/>
        </w:rPr>
        <w:t xml:space="preserve"> </w:t>
      </w:r>
      <w:r w:rsidRPr="00B84144">
        <w:rPr>
          <w:rFonts w:asciiTheme="minorHAnsi" w:hAnsiTheme="minorHAnsi" w:cstheme="minorHAnsi"/>
          <w:bCs/>
        </w:rPr>
        <w:t>work</w:t>
      </w:r>
    </w:p>
    <w:p w:rsidRPr="00B84144" w:rsidR="001202C9" w:rsidP="00634E61" w:rsidRDefault="00CA3E8D" w14:paraId="397ECC00" w14:textId="562EA90A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pacing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 xml:space="preserve">notes/images from </w:t>
      </w:r>
      <w:r w:rsidR="00425376">
        <w:rPr>
          <w:rFonts w:asciiTheme="minorHAnsi" w:hAnsiTheme="minorHAnsi" w:cstheme="minorHAnsi"/>
          <w:bCs/>
        </w:rPr>
        <w:t>site</w:t>
      </w:r>
      <w:r w:rsidRPr="00B84144">
        <w:rPr>
          <w:rFonts w:asciiTheme="minorHAnsi" w:hAnsiTheme="minorHAnsi" w:cstheme="minorHAnsi"/>
          <w:bCs/>
          <w:spacing w:val="-4"/>
        </w:rPr>
        <w:t xml:space="preserve"> </w:t>
      </w:r>
      <w:r w:rsidRPr="00B84144">
        <w:rPr>
          <w:rFonts w:asciiTheme="minorHAnsi" w:hAnsiTheme="minorHAnsi" w:cstheme="minorHAnsi"/>
          <w:bCs/>
        </w:rPr>
        <w:t>visits</w:t>
      </w:r>
    </w:p>
    <w:p w:rsidRPr="00B84144" w:rsidR="001202C9" w:rsidP="00634E61" w:rsidRDefault="00CA3E8D" w14:paraId="5064EF2B" w14:textId="77777777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pacing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>quotes</w:t>
      </w:r>
    </w:p>
    <w:p w:rsidRPr="00B84144" w:rsidR="001202C9" w:rsidP="00634E61" w:rsidRDefault="00CA3E8D" w14:paraId="4B383649" w14:textId="43E1DD97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pacing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 xml:space="preserve">extracts from </w:t>
      </w:r>
      <w:r w:rsidR="00425376">
        <w:rPr>
          <w:rFonts w:asciiTheme="minorHAnsi" w:hAnsiTheme="minorHAnsi" w:cstheme="minorHAnsi"/>
          <w:bCs/>
        </w:rPr>
        <w:t>workshops, events, training</w:t>
      </w:r>
      <w:r w:rsidRPr="00B84144">
        <w:rPr>
          <w:rFonts w:asciiTheme="minorHAnsi" w:hAnsiTheme="minorHAnsi" w:cstheme="minorHAnsi"/>
          <w:bCs/>
        </w:rPr>
        <w:t>, books,</w:t>
      </w:r>
      <w:r w:rsidRPr="00B84144">
        <w:rPr>
          <w:rFonts w:asciiTheme="minorHAnsi" w:hAnsiTheme="minorHAnsi" w:cstheme="minorHAnsi"/>
          <w:bCs/>
          <w:spacing w:val="-9"/>
        </w:rPr>
        <w:t xml:space="preserve"> </w:t>
      </w:r>
      <w:r w:rsidRPr="00B84144">
        <w:rPr>
          <w:rFonts w:asciiTheme="minorHAnsi" w:hAnsiTheme="minorHAnsi" w:cstheme="minorHAnsi"/>
          <w:bCs/>
        </w:rPr>
        <w:t>journals</w:t>
      </w:r>
    </w:p>
    <w:p w:rsidRPr="0099134C" w:rsidR="0099134C" w:rsidP="0099134C" w:rsidRDefault="00CA3E8D" w14:paraId="4102FC67" w14:textId="76BE7304">
      <w:pPr>
        <w:pStyle w:val="ListParagraph"/>
        <w:numPr>
          <w:ilvl w:val="0"/>
          <w:numId w:val="6"/>
        </w:numPr>
        <w:tabs>
          <w:tab w:val="left" w:pos="842"/>
          <w:tab w:val="left" w:pos="843"/>
        </w:tabs>
        <w:spacing w:line="360" w:lineRule="auto"/>
        <w:rPr>
          <w:rFonts w:asciiTheme="minorHAnsi" w:hAnsiTheme="minorHAnsi" w:cstheme="minorHAnsi"/>
          <w:bCs/>
        </w:rPr>
      </w:pPr>
      <w:r w:rsidRPr="00B84144">
        <w:rPr>
          <w:rFonts w:asciiTheme="minorHAnsi" w:hAnsiTheme="minorHAnsi" w:cstheme="minorHAnsi"/>
          <w:bCs/>
        </w:rPr>
        <w:t>photos/sketches</w:t>
      </w:r>
    </w:p>
    <w:p w:rsidR="0099134C" w:rsidRDefault="0099134C" w14:paraId="68EAC9EA" w14:textId="1A147225">
      <w:r w:rsidRPr="00B84144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19622D5A" wp14:editId="55C92CCD">
            <wp:simplePos x="0" y="0"/>
            <wp:positionH relativeFrom="page">
              <wp:posOffset>1146175</wp:posOffset>
            </wp:positionH>
            <wp:positionV relativeFrom="paragraph">
              <wp:posOffset>194310</wp:posOffset>
            </wp:positionV>
            <wp:extent cx="2679700" cy="2281555"/>
            <wp:effectExtent l="0" t="0" r="0" b="0"/>
            <wp:wrapTopAndBottom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240DC" w:rsidR="0099134C" w:rsidRDefault="0099134C" w14:paraId="7AB5477A" w14:textId="10A9084A"/>
    <w:p w:rsidRPr="005240DC" w:rsidR="0099134C" w:rsidRDefault="0099134C" w14:paraId="064AD71D" w14:textId="17841B3E">
      <w:pPr>
        <w:rPr>
          <w:b/>
          <w:bCs/>
        </w:rPr>
      </w:pPr>
      <w:r w:rsidRPr="005240DC">
        <w:br w:type="page"/>
      </w:r>
    </w:p>
    <w:p w:rsidRPr="005240DC" w:rsidR="0099134C" w:rsidP="00634E61" w:rsidRDefault="0099134C" w14:paraId="46A7215C" w14:textId="72722780">
      <w:pPr>
        <w:pStyle w:val="Heading1"/>
        <w:spacing w:line="360" w:lineRule="auto"/>
        <w:ind w:left="0"/>
        <w:jc w:val="left"/>
        <w:rPr>
          <w:sz w:val="22"/>
          <w:szCs w:val="22"/>
        </w:rPr>
      </w:pPr>
    </w:p>
    <w:p w:rsidR="001202C9" w:rsidP="00634E61" w:rsidRDefault="00CA3E8D" w14:paraId="05C09339" w14:textId="3BA634CF">
      <w:pPr>
        <w:pStyle w:val="Heading1"/>
        <w:spacing w:line="360" w:lineRule="auto"/>
        <w:ind w:left="0"/>
        <w:jc w:val="left"/>
      </w:pPr>
      <w:r w:rsidRPr="00B84144">
        <w:t>Reflective Writing</w:t>
      </w:r>
    </w:p>
    <w:p w:rsidRPr="005240DC" w:rsidR="0099134C" w:rsidP="00634E61" w:rsidRDefault="0099134C" w14:paraId="7244B95F" w14:textId="48D07689">
      <w:pPr>
        <w:pStyle w:val="Heading1"/>
        <w:spacing w:line="360" w:lineRule="auto"/>
        <w:ind w:left="0"/>
        <w:jc w:val="left"/>
        <w:rPr>
          <w:sz w:val="22"/>
          <w:szCs w:val="22"/>
        </w:rPr>
      </w:pPr>
      <w:r w:rsidRPr="005240DC">
        <w:rPr>
          <w:noProof/>
          <w:sz w:val="22"/>
          <w:szCs w:val="22"/>
        </w:rPr>
        <w:drawing>
          <wp:inline distT="0" distB="0" distL="0" distR="0" wp14:anchorId="006037AC" wp14:editId="06447A0F">
            <wp:extent cx="2518347" cy="2016092"/>
            <wp:effectExtent l="0" t="0" r="0" b="0"/>
            <wp:docPr id="37" name="Picture 3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984" cy="204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4144" w:rsidR="001202C9" w:rsidP="00634E61" w:rsidRDefault="00CA3E8D" w14:paraId="41635CD6" w14:textId="414778FF">
      <w:pPr>
        <w:pStyle w:val="BodyText"/>
        <w:spacing w:before="291" w:line="360" w:lineRule="auto"/>
        <w:ind w:right="677"/>
        <w:rPr>
          <w:rFonts w:asciiTheme="minorHAnsi" w:hAnsiTheme="minorHAnsi" w:cstheme="minorHAnsi"/>
          <w:sz w:val="22"/>
          <w:szCs w:val="22"/>
        </w:rPr>
      </w:pPr>
      <w:r w:rsidRPr="00B84144">
        <w:rPr>
          <w:rFonts w:asciiTheme="minorHAnsi" w:hAnsiTheme="minorHAnsi" w:cstheme="minorHAnsi"/>
          <w:sz w:val="22"/>
          <w:szCs w:val="22"/>
        </w:rPr>
        <w:t>Reflective writing is evidence of looking back at an event, idea, object, experience, process, etc</w:t>
      </w:r>
      <w:r w:rsidR="00477E90">
        <w:rPr>
          <w:rFonts w:asciiTheme="minorHAnsi" w:hAnsiTheme="minorHAnsi" w:cstheme="minorHAnsi"/>
          <w:sz w:val="22"/>
          <w:szCs w:val="22"/>
        </w:rPr>
        <w:t>.</w:t>
      </w:r>
    </w:p>
    <w:p w:rsidRPr="00B84144" w:rsidR="001202C9" w:rsidP="00634E61" w:rsidRDefault="00CA3E8D" w14:paraId="1BED67EB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84144">
        <w:rPr>
          <w:rFonts w:asciiTheme="minorHAnsi" w:hAnsiTheme="minorHAnsi" w:cstheme="minorHAnsi"/>
          <w:sz w:val="22"/>
          <w:szCs w:val="22"/>
        </w:rPr>
        <w:t>It involves:</w:t>
      </w:r>
    </w:p>
    <w:p w:rsidRPr="00B84144" w:rsidR="001202C9" w:rsidP="00634E61" w:rsidRDefault="00CA3E8D" w14:paraId="7DB8649B" w14:textId="5CCF669A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3" w:line="360" w:lineRule="auto"/>
        <w:ind w:right="536"/>
        <w:rPr>
          <w:rFonts w:asciiTheme="minorHAnsi" w:hAnsiTheme="minorHAnsi" w:cstheme="minorHAnsi"/>
        </w:rPr>
      </w:pPr>
      <w:proofErr w:type="spellStart"/>
      <w:r w:rsidRPr="00B84144">
        <w:rPr>
          <w:rFonts w:asciiTheme="minorHAnsi" w:hAnsiTheme="minorHAnsi" w:cstheme="minorHAnsi"/>
        </w:rPr>
        <w:t>analysing</w:t>
      </w:r>
      <w:proofErr w:type="spellEnd"/>
      <w:r w:rsidRPr="00B84144">
        <w:rPr>
          <w:rFonts w:asciiTheme="minorHAnsi" w:hAnsiTheme="minorHAnsi" w:cstheme="minorHAnsi"/>
        </w:rPr>
        <w:t xml:space="preserve"> and commenting on the object, process, </w:t>
      </w:r>
      <w:r w:rsidR="00634E61">
        <w:rPr>
          <w:rFonts w:asciiTheme="minorHAnsi" w:hAnsiTheme="minorHAnsi" w:cstheme="minorHAnsi"/>
        </w:rPr>
        <w:t>and so forth</w:t>
      </w:r>
      <w:r w:rsidRPr="00B84144">
        <w:rPr>
          <w:rFonts w:asciiTheme="minorHAnsi" w:hAnsiTheme="minorHAnsi" w:cstheme="minorHAnsi"/>
        </w:rPr>
        <w:t xml:space="preserve"> from different points of view using contemporary ideas and</w:t>
      </w:r>
      <w:r w:rsidRPr="00B84144">
        <w:rPr>
          <w:rFonts w:asciiTheme="minorHAnsi" w:hAnsiTheme="minorHAnsi" w:cstheme="minorHAnsi"/>
          <w:spacing w:val="-4"/>
        </w:rPr>
        <w:t xml:space="preserve"> </w:t>
      </w:r>
      <w:r w:rsidRPr="00B84144">
        <w:rPr>
          <w:rFonts w:asciiTheme="minorHAnsi" w:hAnsiTheme="minorHAnsi" w:cstheme="minorHAnsi"/>
        </w:rPr>
        <w:t>theories</w:t>
      </w:r>
    </w:p>
    <w:p w:rsidRPr="00B84144" w:rsidR="001202C9" w:rsidP="00634E61" w:rsidRDefault="00CA3E8D" w14:paraId="25F87E07" w14:textId="70B7E4CB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" w:line="360" w:lineRule="auto"/>
        <w:ind w:right="678"/>
        <w:rPr>
          <w:rFonts w:asciiTheme="minorHAnsi" w:hAnsiTheme="minorHAnsi" w:cstheme="minorHAnsi"/>
        </w:rPr>
      </w:pPr>
      <w:r w:rsidRPr="00B84144">
        <w:rPr>
          <w:rFonts w:asciiTheme="minorHAnsi" w:hAnsiTheme="minorHAnsi" w:cstheme="minorHAnsi"/>
        </w:rPr>
        <w:t>exploring and explaining the importance or relevance of the object, process,</w:t>
      </w:r>
      <w:r w:rsidRPr="00B84144">
        <w:rPr>
          <w:rFonts w:asciiTheme="minorHAnsi" w:hAnsiTheme="minorHAnsi" w:cstheme="minorHAnsi"/>
          <w:spacing w:val="-3"/>
        </w:rPr>
        <w:t xml:space="preserve"> </w:t>
      </w:r>
      <w:r w:rsidR="00634E61">
        <w:rPr>
          <w:rFonts w:asciiTheme="minorHAnsi" w:hAnsiTheme="minorHAnsi" w:cstheme="minorHAnsi"/>
        </w:rPr>
        <w:t>and so forth</w:t>
      </w:r>
    </w:p>
    <w:p w:rsidRPr="00B84144" w:rsidR="001202C9" w:rsidP="00634E61" w:rsidRDefault="00CA3E8D" w14:paraId="4907A5CA" w14:textId="7777777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 w:line="360" w:lineRule="auto"/>
        <w:rPr>
          <w:rFonts w:asciiTheme="minorHAnsi" w:hAnsiTheme="minorHAnsi" w:cstheme="minorHAnsi"/>
        </w:rPr>
      </w:pPr>
      <w:r w:rsidRPr="00B84144">
        <w:rPr>
          <w:rFonts w:asciiTheme="minorHAnsi" w:hAnsiTheme="minorHAnsi" w:cstheme="minorHAnsi"/>
        </w:rPr>
        <w:t>considering things that went wrong as well as</w:t>
      </w:r>
      <w:r w:rsidRPr="00B84144">
        <w:rPr>
          <w:rFonts w:asciiTheme="minorHAnsi" w:hAnsiTheme="minorHAnsi" w:cstheme="minorHAnsi"/>
          <w:spacing w:val="-7"/>
        </w:rPr>
        <w:t xml:space="preserve"> </w:t>
      </w:r>
      <w:r w:rsidRPr="00B84144">
        <w:rPr>
          <w:rFonts w:asciiTheme="minorHAnsi" w:hAnsiTheme="minorHAnsi" w:cstheme="minorHAnsi"/>
        </w:rPr>
        <w:t>successes</w:t>
      </w:r>
    </w:p>
    <w:p w:rsidRPr="00B84144" w:rsidR="001202C9" w:rsidP="00634E61" w:rsidRDefault="00CA3E8D" w14:paraId="457008A7" w14:textId="00EDB00C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360" w:lineRule="auto"/>
        <w:rPr>
          <w:rFonts w:asciiTheme="minorHAnsi" w:hAnsiTheme="minorHAnsi" w:cstheme="minorHAnsi"/>
        </w:rPr>
      </w:pPr>
      <w:r w:rsidRPr="00B84144">
        <w:rPr>
          <w:rFonts w:asciiTheme="minorHAnsi" w:hAnsiTheme="minorHAnsi" w:cstheme="minorHAnsi"/>
        </w:rPr>
        <w:t xml:space="preserve">saying what the object, process, </w:t>
      </w:r>
      <w:r w:rsidR="00634E61">
        <w:rPr>
          <w:rFonts w:asciiTheme="minorHAnsi" w:hAnsiTheme="minorHAnsi" w:cstheme="minorHAnsi"/>
        </w:rPr>
        <w:t>and so forth</w:t>
      </w:r>
      <w:r w:rsidRPr="00B84144">
        <w:rPr>
          <w:rFonts w:asciiTheme="minorHAnsi" w:hAnsiTheme="minorHAnsi" w:cstheme="minorHAnsi"/>
        </w:rPr>
        <w:t xml:space="preserve"> means to</w:t>
      </w:r>
      <w:r w:rsidRPr="00B84144">
        <w:rPr>
          <w:rFonts w:asciiTheme="minorHAnsi" w:hAnsiTheme="minorHAnsi" w:cstheme="minorHAnsi"/>
          <w:spacing w:val="-12"/>
        </w:rPr>
        <w:t xml:space="preserve"> </w:t>
      </w:r>
      <w:r w:rsidRPr="00B84144">
        <w:rPr>
          <w:rFonts w:asciiTheme="minorHAnsi" w:hAnsiTheme="minorHAnsi" w:cstheme="minorHAnsi"/>
        </w:rPr>
        <w:t>you</w:t>
      </w:r>
    </w:p>
    <w:p w:rsidRPr="00B84144" w:rsidR="001202C9" w:rsidP="00634E61" w:rsidRDefault="00CA3E8D" w14:paraId="7608D970" w14:textId="457A1214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360" w:lineRule="auto"/>
        <w:rPr>
          <w:rFonts w:asciiTheme="minorHAnsi" w:hAnsiTheme="minorHAnsi" w:cstheme="minorHAnsi"/>
        </w:rPr>
      </w:pPr>
      <w:r w:rsidRPr="00B84144">
        <w:rPr>
          <w:rFonts w:asciiTheme="minorHAnsi" w:hAnsiTheme="minorHAnsi" w:cstheme="minorHAnsi"/>
        </w:rPr>
        <w:t>saying how your learning will influence the way you</w:t>
      </w:r>
      <w:r w:rsidRPr="00B84144">
        <w:rPr>
          <w:rFonts w:asciiTheme="minorHAnsi" w:hAnsiTheme="minorHAnsi" w:cstheme="minorHAnsi"/>
          <w:spacing w:val="-12"/>
        </w:rPr>
        <w:t xml:space="preserve"> </w:t>
      </w:r>
      <w:r w:rsidRPr="00B84144">
        <w:rPr>
          <w:rFonts w:asciiTheme="minorHAnsi" w:hAnsiTheme="minorHAnsi" w:cstheme="minorHAnsi"/>
        </w:rPr>
        <w:t>work</w:t>
      </w:r>
      <w:r w:rsidR="00785050">
        <w:rPr>
          <w:rFonts w:asciiTheme="minorHAnsi" w:hAnsiTheme="minorHAnsi" w:cstheme="minorHAnsi"/>
        </w:rPr>
        <w:t xml:space="preserve"> and/or make decisions in the future</w:t>
      </w:r>
    </w:p>
    <w:p w:rsidRPr="00B84144" w:rsidR="001202C9" w:rsidP="00634E61" w:rsidRDefault="001202C9" w14:paraId="7BE9703B" w14:textId="603BB705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5240DC" w:rsidR="00634E61" w:rsidP="00634E61" w:rsidRDefault="00634E61" w14:paraId="1078A08E" w14:textId="326CFC36">
      <w:pPr>
        <w:pStyle w:val="Heading1"/>
        <w:spacing w:line="360" w:lineRule="auto"/>
        <w:ind w:left="0"/>
        <w:jc w:val="left"/>
        <w:rPr>
          <w:sz w:val="22"/>
          <w:szCs w:val="22"/>
        </w:rPr>
      </w:pPr>
    </w:p>
    <w:p w:rsidRPr="005240DC" w:rsidR="00785050" w:rsidP="00634E61" w:rsidRDefault="00785050" w14:paraId="7CF20658" w14:textId="3800F9F4">
      <w:pPr>
        <w:pStyle w:val="Heading1"/>
        <w:spacing w:line="360" w:lineRule="auto"/>
        <w:ind w:left="0"/>
        <w:jc w:val="left"/>
        <w:rPr>
          <w:sz w:val="22"/>
          <w:szCs w:val="22"/>
        </w:rPr>
      </w:pPr>
    </w:p>
    <w:p w:rsidRPr="005240DC" w:rsidR="00785050" w:rsidP="00634E61" w:rsidRDefault="00785050" w14:paraId="1B72BB13" w14:textId="60FA49E7">
      <w:pPr>
        <w:pStyle w:val="Heading1"/>
        <w:spacing w:line="360" w:lineRule="auto"/>
        <w:ind w:left="0"/>
        <w:jc w:val="left"/>
        <w:rPr>
          <w:sz w:val="22"/>
          <w:szCs w:val="22"/>
        </w:rPr>
        <w:sectPr w:rsidRPr="005240DC" w:rsidR="007850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10" w:h="16840" w:orient="portrait"/>
          <w:pgMar w:top="1580" w:right="1580" w:bottom="280" w:left="1680" w:header="720" w:footer="720" w:gutter="0"/>
          <w:cols w:space="720"/>
        </w:sectPr>
      </w:pPr>
    </w:p>
    <w:p w:rsidRPr="005240DC" w:rsidR="00425376" w:rsidP="00634E61" w:rsidRDefault="00425376" w14:paraId="7E100A18" w14:textId="77777777">
      <w:pPr>
        <w:pStyle w:val="Heading1"/>
        <w:spacing w:line="360" w:lineRule="auto"/>
        <w:ind w:left="0"/>
        <w:jc w:val="left"/>
        <w:rPr>
          <w:sz w:val="22"/>
          <w:szCs w:val="22"/>
        </w:rPr>
      </w:pPr>
    </w:p>
    <w:p w:rsidRPr="002B4981" w:rsidR="002F4B41" w:rsidP="002B4981" w:rsidRDefault="00477E90" w14:paraId="35790C61" w14:textId="1407531F">
      <w:pPr>
        <w:pStyle w:val="Heading1"/>
        <w:spacing w:line="360" w:lineRule="auto"/>
        <w:ind w:left="0"/>
        <w:jc w:val="left"/>
      </w:pPr>
      <w:r>
        <w:t>R</w:t>
      </w:r>
      <w:r w:rsidRPr="00B84144" w:rsidR="00CA3E8D">
        <w:t xml:space="preserve">eflective </w:t>
      </w:r>
      <w:r>
        <w:t xml:space="preserve">Journal </w:t>
      </w:r>
      <w:r w:rsidR="002F4B41">
        <w:t>Structure</w:t>
      </w:r>
    </w:p>
    <w:p w:rsidR="004B3D94" w:rsidP="00634E61" w:rsidRDefault="002B4981" w14:paraId="67523853" w14:textId="77777777">
      <w:pPr>
        <w:tabs>
          <w:tab w:val="left" w:pos="1199"/>
          <w:tab w:val="left" w:pos="1200"/>
        </w:tabs>
        <w:spacing w:before="287" w:line="360" w:lineRule="auto"/>
        <w:rPr>
          <w:rFonts w:asciiTheme="minorHAnsi" w:hAnsiTheme="minorHAnsi" w:cstheme="minorHAnsi"/>
          <w:i/>
          <w:iCs/>
          <w:color w:val="808080" w:themeColor="background1" w:themeShade="80"/>
        </w:rPr>
      </w:pPr>
      <w:r>
        <w:rPr>
          <w:rFonts w:asciiTheme="minorHAnsi" w:hAnsiTheme="minorHAnsi" w:cstheme="minorHAnsi"/>
          <w:i/>
          <w:iCs/>
          <w:color w:val="808080" w:themeColor="background1" w:themeShade="80"/>
        </w:rPr>
        <w:t>Notes</w:t>
      </w:r>
      <w:r w:rsidR="004B3D94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are in grey italics to guide your writing. </w:t>
      </w:r>
    </w:p>
    <w:p w:rsidRPr="004B3D94" w:rsidR="002F4B41" w:rsidP="004B3D94" w:rsidRDefault="002F4B41" w14:paraId="48682CDD" w14:textId="5847C55B">
      <w:pPr>
        <w:tabs>
          <w:tab w:val="left" w:pos="1199"/>
          <w:tab w:val="left" w:pos="1200"/>
        </w:tabs>
        <w:spacing w:before="287" w:line="360" w:lineRule="auto"/>
        <w:rPr>
          <w:rFonts w:asciiTheme="minorHAnsi" w:hAnsiTheme="minorHAnsi" w:cstheme="minorHAnsi"/>
          <w:i/>
          <w:iCs/>
          <w:color w:val="808080" w:themeColor="background1" w:themeShade="80"/>
        </w:rPr>
      </w:pPr>
      <w:r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When writing your reflective journal please use this template structure for each </w:t>
      </w:r>
      <w:r w:rsidR="0042537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individual </w:t>
      </w:r>
      <w:r>
        <w:rPr>
          <w:rFonts w:asciiTheme="minorHAnsi" w:hAnsiTheme="minorHAnsi" w:cstheme="minorHAnsi"/>
          <w:i/>
          <w:iCs/>
          <w:color w:val="808080" w:themeColor="background1" w:themeShade="80"/>
        </w:rPr>
        <w:t>reflective entry</w:t>
      </w:r>
      <w:r w:rsidR="0042537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you make. Over time you will have a rich resource to </w:t>
      </w:r>
      <w:r w:rsidR="00272C5F">
        <w:rPr>
          <w:rFonts w:asciiTheme="minorHAnsi" w:hAnsiTheme="minorHAnsi" w:cstheme="minorHAnsi"/>
          <w:i/>
          <w:iCs/>
          <w:color w:val="808080" w:themeColor="background1" w:themeShade="80"/>
        </w:rPr>
        <w:t>refer</w:t>
      </w:r>
      <w:r w:rsidR="0042537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</w:t>
      </w:r>
      <w:r w:rsidR="00272C5F">
        <w:rPr>
          <w:rFonts w:asciiTheme="minorHAnsi" w:hAnsiTheme="minorHAnsi" w:cstheme="minorHAnsi"/>
          <w:i/>
          <w:iCs/>
          <w:color w:val="808080" w:themeColor="background1" w:themeShade="80"/>
        </w:rPr>
        <w:t>to</w:t>
      </w:r>
      <w:r w:rsidR="0042537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into the future</w:t>
      </w:r>
      <w:r>
        <w:rPr>
          <w:rFonts w:asciiTheme="minorHAnsi" w:hAnsiTheme="minorHAnsi" w:cstheme="minorHAnsi"/>
          <w:i/>
          <w:iCs/>
          <w:color w:val="808080" w:themeColor="background1" w:themeShade="80"/>
        </w:rPr>
        <w:t>!</w:t>
      </w:r>
    </w:p>
    <w:p w:rsidRPr="002B4981" w:rsidR="002F4B41" w:rsidP="00634E61" w:rsidRDefault="002F4B41" w14:paraId="0A3DEE30" w14:textId="3DFD11B4">
      <w:pPr>
        <w:spacing w:line="360" w:lineRule="auto"/>
        <w:rPr>
          <w:rFonts w:asciiTheme="minorHAnsi" w:hAnsiTheme="minorHAnsi" w:cstheme="minorHAnsi"/>
        </w:rPr>
      </w:pPr>
      <w:r w:rsidRPr="00634E61">
        <w:rPr>
          <w:rFonts w:asciiTheme="minorHAnsi" w:hAnsiTheme="minorHAnsi" w:cstheme="minorHAnsi"/>
          <w:b/>
          <w:bCs/>
        </w:rPr>
        <w:t>Date:</w:t>
      </w:r>
      <w:r w:rsidR="002B4981">
        <w:rPr>
          <w:rFonts w:asciiTheme="minorHAnsi" w:hAnsiTheme="minorHAnsi" w:cstheme="minorHAnsi"/>
          <w:b/>
          <w:bCs/>
        </w:rPr>
        <w:t xml:space="preserve"> </w:t>
      </w:r>
    </w:p>
    <w:p w:rsidRPr="00634E61" w:rsidR="00634E61" w:rsidP="00634E61" w:rsidRDefault="00634E61" w14:paraId="764CB9FD" w14:textId="78882567">
      <w:pPr>
        <w:spacing w:line="360" w:lineRule="auto"/>
        <w:rPr>
          <w:rFonts w:asciiTheme="minorHAnsi" w:hAnsiTheme="minorHAnsi" w:cstheme="minorHAnsi"/>
        </w:rPr>
      </w:pPr>
    </w:p>
    <w:p w:rsidRPr="002B4981" w:rsidR="00634E61" w:rsidP="00634E61" w:rsidRDefault="00634E61" w14:paraId="1A0FE26C" w14:textId="309D0CF8">
      <w:pPr>
        <w:spacing w:line="360" w:lineRule="auto"/>
        <w:rPr>
          <w:rFonts w:asciiTheme="minorHAnsi" w:hAnsiTheme="minorHAnsi" w:cstheme="minorHAnsi"/>
        </w:rPr>
      </w:pPr>
      <w:r w:rsidRPr="00634E61">
        <w:rPr>
          <w:rFonts w:asciiTheme="minorHAnsi" w:hAnsiTheme="minorHAnsi" w:cstheme="minorHAnsi"/>
          <w:b/>
          <w:bCs/>
        </w:rPr>
        <w:t>Purpose</w:t>
      </w:r>
      <w:r>
        <w:rPr>
          <w:rFonts w:asciiTheme="minorHAnsi" w:hAnsiTheme="minorHAnsi" w:cstheme="minorHAnsi"/>
          <w:b/>
          <w:bCs/>
        </w:rPr>
        <w:t xml:space="preserve"> of reflection</w:t>
      </w:r>
      <w:r w:rsidRPr="00634E61">
        <w:rPr>
          <w:rFonts w:asciiTheme="minorHAnsi" w:hAnsiTheme="minorHAnsi" w:cstheme="minorHAnsi"/>
          <w:b/>
          <w:bCs/>
        </w:rPr>
        <w:t>:</w:t>
      </w:r>
      <w:r w:rsidR="002B4981">
        <w:rPr>
          <w:rFonts w:asciiTheme="minorHAnsi" w:hAnsiTheme="minorHAnsi" w:cstheme="minorHAnsi"/>
          <w:b/>
          <w:bCs/>
        </w:rPr>
        <w:t xml:space="preserve"> </w:t>
      </w:r>
    </w:p>
    <w:p w:rsidRPr="00634E61" w:rsidR="00634E61" w:rsidP="00634E61" w:rsidRDefault="00634E61" w14:paraId="2E84867D" w14:textId="77777777">
      <w:pPr>
        <w:spacing w:line="360" w:lineRule="auto"/>
        <w:rPr>
          <w:rFonts w:asciiTheme="minorHAnsi" w:hAnsiTheme="minorHAnsi" w:cstheme="minorHAnsi"/>
        </w:rPr>
      </w:pPr>
    </w:p>
    <w:p w:rsidRPr="00634E61" w:rsidR="002F4B41" w:rsidP="00634E61" w:rsidRDefault="00CA3E8D" w14:paraId="4FC953FC" w14:textId="79A7CD39">
      <w:pPr>
        <w:spacing w:line="360" w:lineRule="auto"/>
        <w:rPr>
          <w:rFonts w:asciiTheme="minorHAnsi" w:hAnsiTheme="minorHAnsi" w:cstheme="minorHAnsi"/>
        </w:rPr>
      </w:pPr>
      <w:r w:rsidRPr="00634E61">
        <w:rPr>
          <w:rFonts w:asciiTheme="minorHAnsi" w:hAnsiTheme="minorHAnsi" w:cstheme="minorHAnsi"/>
          <w:b/>
          <w:bCs/>
        </w:rPr>
        <w:t>Description</w:t>
      </w:r>
      <w:r w:rsidRPr="00634E61">
        <w:rPr>
          <w:rFonts w:asciiTheme="minorHAnsi" w:hAnsiTheme="minorHAnsi" w:cstheme="minorHAnsi"/>
        </w:rPr>
        <w:t xml:space="preserve"> </w:t>
      </w:r>
    </w:p>
    <w:p w:rsidRPr="002B4981" w:rsidR="002F4B41" w:rsidP="002B4981" w:rsidRDefault="002F4B41" w14:paraId="5E100212" w14:textId="05823533">
      <w:pPr>
        <w:tabs>
          <w:tab w:val="left" w:pos="1199"/>
          <w:tab w:val="left" w:pos="1200"/>
        </w:tabs>
        <w:spacing w:before="287" w:line="360" w:lineRule="auto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2F4B41">
        <w:rPr>
          <w:rFonts w:asciiTheme="minorHAnsi" w:hAnsiTheme="minorHAnsi" w:cstheme="minorHAnsi"/>
          <w:i/>
          <w:iCs/>
          <w:color w:val="808080" w:themeColor="background1" w:themeShade="80"/>
        </w:rPr>
        <w:t>D</w:t>
      </w:r>
      <w:r w:rsidRPr="002F4B41" w:rsidR="00CA3E8D">
        <w:rPr>
          <w:rFonts w:asciiTheme="minorHAnsi" w:hAnsiTheme="minorHAnsi" w:cstheme="minorHAnsi"/>
          <w:i/>
          <w:iCs/>
          <w:color w:val="808080" w:themeColor="background1" w:themeShade="80"/>
        </w:rPr>
        <w:t>on’t make this too</w:t>
      </w:r>
      <w:r w:rsidRPr="002F4B41" w:rsidR="00CA3E8D">
        <w:rPr>
          <w:rFonts w:asciiTheme="minorHAnsi" w:hAnsiTheme="minorHAnsi" w:cstheme="minorHAnsi"/>
          <w:i/>
          <w:iCs/>
          <w:color w:val="808080" w:themeColor="background1" w:themeShade="80"/>
          <w:spacing w:val="-5"/>
        </w:rPr>
        <w:t xml:space="preserve"> </w:t>
      </w:r>
      <w:r w:rsidRPr="002F4B41" w:rsidR="00CA3E8D">
        <w:rPr>
          <w:rFonts w:asciiTheme="minorHAnsi" w:hAnsiTheme="minorHAnsi" w:cstheme="minorHAnsi"/>
          <w:i/>
          <w:iCs/>
          <w:color w:val="808080" w:themeColor="background1" w:themeShade="80"/>
        </w:rPr>
        <w:t>long</w:t>
      </w:r>
      <w:r w:rsidRPr="002F4B41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but describe w</w:t>
      </w:r>
      <w:r w:rsidRPr="002F4B41" w:rsidR="00CA3E8D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hat </w:t>
      </w:r>
      <w:r w:rsidRPr="002F4B41">
        <w:rPr>
          <w:rFonts w:asciiTheme="minorHAnsi" w:hAnsiTheme="minorHAnsi" w:cstheme="minorHAnsi"/>
          <w:i/>
          <w:iCs/>
          <w:color w:val="808080" w:themeColor="background1" w:themeShade="80"/>
        </w:rPr>
        <w:t>it is/w</w:t>
      </w:r>
      <w:r w:rsidRPr="002F4B41" w:rsidR="00CA3E8D">
        <w:rPr>
          <w:rFonts w:asciiTheme="minorHAnsi" w:hAnsiTheme="minorHAnsi" w:cstheme="minorHAnsi"/>
          <w:i/>
          <w:iCs/>
          <w:color w:val="808080" w:themeColor="background1" w:themeShade="80"/>
        </w:rPr>
        <w:t>hat happened</w:t>
      </w:r>
      <w:r w:rsidRPr="002F4B41">
        <w:rPr>
          <w:rFonts w:asciiTheme="minorHAnsi" w:hAnsiTheme="minorHAnsi" w:cstheme="minorHAnsi"/>
          <w:i/>
          <w:iCs/>
          <w:color w:val="808080" w:themeColor="background1" w:themeShade="80"/>
        </w:rPr>
        <w:t>/w</w:t>
      </w:r>
      <w:r w:rsidRPr="002F4B41" w:rsidR="00CA3E8D">
        <w:rPr>
          <w:rFonts w:asciiTheme="minorHAnsi" w:hAnsiTheme="minorHAnsi" w:cstheme="minorHAnsi"/>
          <w:i/>
          <w:iCs/>
          <w:color w:val="808080" w:themeColor="background1" w:themeShade="80"/>
        </w:rPr>
        <w:t>hy am I talking about it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8866"/>
      </w:tblGrid>
      <w:tr w:rsidR="002B4981" w:rsidTr="002B4981" w14:paraId="5FD3012A" w14:textId="77777777">
        <w:tc>
          <w:tcPr>
            <w:tcW w:w="8866" w:type="dxa"/>
          </w:tcPr>
          <w:p w:rsidR="002B4981" w:rsidP="00634E61" w:rsidRDefault="002B4981" w14:paraId="0DC3358C" w14:textId="7777777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B4981" w:rsidP="00634E61" w:rsidRDefault="002B4981" w14:paraId="6FB1AF57" w14:textId="7777777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B4981" w:rsidP="00634E61" w:rsidRDefault="002B4981" w14:paraId="403F9EE1" w14:textId="7777777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B4981" w:rsidP="00634E61" w:rsidRDefault="002B4981" w14:paraId="3251C1BD" w14:textId="7777777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B4981" w:rsidP="00634E61" w:rsidRDefault="002B4981" w14:paraId="5A433848" w14:textId="63BF05E3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Pr="002F4B41" w:rsidR="002B4981" w:rsidP="00634E61" w:rsidRDefault="002B4981" w14:paraId="35FEAB9D" w14:textId="77777777">
      <w:pPr>
        <w:tabs>
          <w:tab w:val="left" w:pos="1199"/>
          <w:tab w:val="left" w:pos="1200"/>
        </w:tabs>
        <w:spacing w:before="1" w:line="360" w:lineRule="auto"/>
        <w:rPr>
          <w:rFonts w:asciiTheme="minorHAnsi" w:hAnsiTheme="minorHAnsi" w:cstheme="minorHAnsi"/>
          <w:color w:val="000000" w:themeColor="text1"/>
        </w:rPr>
      </w:pPr>
    </w:p>
    <w:p w:rsidRPr="00B84144" w:rsidR="001202C9" w:rsidP="00634E61" w:rsidRDefault="00CA3E8D" w14:paraId="1BF80719" w14:textId="44BFD72F">
      <w:pPr>
        <w:tabs>
          <w:tab w:val="left" w:pos="1199"/>
          <w:tab w:val="left" w:pos="1200"/>
        </w:tabs>
        <w:spacing w:before="1" w:line="360" w:lineRule="auto"/>
        <w:rPr>
          <w:rFonts w:asciiTheme="minorHAnsi" w:hAnsiTheme="minorHAnsi" w:cstheme="minorHAnsi"/>
          <w:b/>
          <w:bCs/>
        </w:rPr>
      </w:pPr>
      <w:r w:rsidRPr="00B84144">
        <w:rPr>
          <w:rFonts w:asciiTheme="minorHAnsi" w:hAnsiTheme="minorHAnsi" w:cstheme="minorHAnsi"/>
          <w:b/>
          <w:bCs/>
        </w:rPr>
        <w:t>Interpretation</w:t>
      </w:r>
    </w:p>
    <w:p w:rsidRPr="00634E61" w:rsidR="001202C9" w:rsidP="00634E61" w:rsidRDefault="00CA3E8D" w14:paraId="293F01DB" w14:textId="1E95A24C">
      <w:pPr>
        <w:spacing w:line="360" w:lineRule="auto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634E61">
        <w:rPr>
          <w:rFonts w:asciiTheme="minorHAnsi" w:hAnsiTheme="minorHAnsi" w:cstheme="minorHAnsi"/>
          <w:i/>
          <w:iCs/>
          <w:color w:val="808080" w:themeColor="background1" w:themeShade="80"/>
        </w:rPr>
        <w:t>What is important, relevant, interesting, useful</w:t>
      </w:r>
      <w:r w:rsidRPr="00634E61" w:rsidR="002F4B41">
        <w:rPr>
          <w:rFonts w:asciiTheme="minorHAnsi" w:hAnsiTheme="minorHAnsi" w:cstheme="minorHAnsi"/>
          <w:i/>
          <w:iCs/>
          <w:color w:val="808080" w:themeColor="background1" w:themeShade="80"/>
        </w:rPr>
        <w:t>, h</w:t>
      </w:r>
      <w:r w:rsidRPr="00634E61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ow is it </w:t>
      </w:r>
      <w:r w:rsidRPr="00634E61" w:rsidR="002F4B41">
        <w:rPr>
          <w:rFonts w:asciiTheme="minorHAnsi" w:hAnsiTheme="minorHAnsi" w:cstheme="minorHAnsi"/>
          <w:i/>
          <w:iCs/>
          <w:color w:val="808080" w:themeColor="background1" w:themeShade="80"/>
        </w:rPr>
        <w:t>like</w:t>
      </w:r>
      <w:r w:rsidRPr="00634E61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or different from other</w:t>
      </w:r>
      <w:r w:rsidRPr="00634E61" w:rsidR="002F4B41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opinions or considerations, h</w:t>
      </w:r>
      <w:r w:rsidRPr="00634E61">
        <w:rPr>
          <w:rFonts w:asciiTheme="minorHAnsi" w:hAnsiTheme="minorHAnsi" w:cstheme="minorHAnsi"/>
          <w:i/>
          <w:iCs/>
          <w:color w:val="808080" w:themeColor="background1" w:themeShade="80"/>
        </w:rPr>
        <w:t>ow can it be explored, explained using contemporary theories</w:t>
      </w:r>
      <w:r w:rsidRPr="00634E61" w:rsidR="002F4B41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or ideologies 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8866"/>
      </w:tblGrid>
      <w:tr w:rsidR="002B4981" w:rsidTr="002B4981" w14:paraId="66DD75F0" w14:textId="77777777">
        <w:tc>
          <w:tcPr>
            <w:tcW w:w="8866" w:type="dxa"/>
          </w:tcPr>
          <w:p w:rsidR="002B4981" w:rsidP="002B4981" w:rsidRDefault="002B4981" w14:paraId="49A7217D" w14:textId="7777777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B4981" w:rsidP="002B4981" w:rsidRDefault="002B4981" w14:paraId="7E939847" w14:textId="7777777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B4981" w:rsidP="002B4981" w:rsidRDefault="002B4981" w14:paraId="3546A0B2" w14:textId="7777777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B4981" w:rsidP="002B4981" w:rsidRDefault="002B4981" w14:paraId="2E697ABF" w14:textId="7777777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B4981" w:rsidP="002B4981" w:rsidRDefault="002B4981" w14:paraId="6C968E49" w14:textId="718FA2E7">
            <w:pPr>
              <w:tabs>
                <w:tab w:val="left" w:pos="1199"/>
                <w:tab w:val="left" w:pos="1200"/>
              </w:tabs>
              <w:spacing w:before="1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Pr="002F4B41" w:rsidR="002F4B41" w:rsidP="00634E61" w:rsidRDefault="002F4B41" w14:paraId="25C6008F" w14:textId="77777777">
      <w:pPr>
        <w:tabs>
          <w:tab w:val="left" w:pos="1199"/>
          <w:tab w:val="left" w:pos="1200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Pr="00B84144" w:rsidR="001202C9" w:rsidP="004B3D94" w:rsidRDefault="00CA3E8D" w14:paraId="7136F7B0" w14:textId="44199DC2">
      <w:pPr>
        <w:tabs>
          <w:tab w:val="left" w:pos="1199"/>
          <w:tab w:val="left" w:pos="12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B84144">
        <w:rPr>
          <w:rFonts w:asciiTheme="minorHAnsi" w:hAnsiTheme="minorHAnsi" w:cstheme="minorHAnsi"/>
          <w:b/>
          <w:bCs/>
        </w:rPr>
        <w:t>Outcome</w:t>
      </w:r>
    </w:p>
    <w:p w:rsidR="002F4B41" w:rsidP="004B3D94" w:rsidRDefault="00CA3E8D" w14:paraId="53C94769" w14:textId="257C69DD">
      <w:pPr>
        <w:pStyle w:val="BodyText"/>
        <w:spacing w:before="1" w:line="360" w:lineRule="auto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2F4B4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What have I learned from this</w:t>
      </w:r>
      <w:r w:rsidR="002F4B4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activity, experience and h</w:t>
      </w:r>
      <w:r w:rsidRPr="002F4B4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ow will it influence my future work</w:t>
      </w:r>
      <w:r w:rsidR="002F4B4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, attitude, </w:t>
      </w:r>
      <w:proofErr w:type="spellStart"/>
      <w:proofErr w:type="gramStart"/>
      <w:r w:rsidR="002F4B4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behaviour</w:t>
      </w:r>
      <w:proofErr w:type="spellEnd"/>
      <w:proofErr w:type="gramEnd"/>
    </w:p>
    <w:p w:rsidR="00425376" w:rsidP="00634E61" w:rsidRDefault="00425376" w14:paraId="30F60E24" w14:textId="6A894029">
      <w:pPr>
        <w:pStyle w:val="BodyText"/>
        <w:spacing w:before="1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8866"/>
      </w:tblGrid>
      <w:tr w:rsidR="002B4981" w:rsidTr="002B4981" w14:paraId="699D9715" w14:textId="77777777">
        <w:tc>
          <w:tcPr>
            <w:tcW w:w="8866" w:type="dxa"/>
          </w:tcPr>
          <w:p w:rsidR="002B4981" w:rsidP="00634E61" w:rsidRDefault="002B4981" w14:paraId="4088A20A" w14:textId="77777777">
            <w:pPr>
              <w:pStyle w:val="BodyText"/>
              <w:spacing w:before="1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2B4981" w:rsidP="00634E61" w:rsidRDefault="002B4981" w14:paraId="77C30DC4" w14:textId="77777777">
            <w:pPr>
              <w:pStyle w:val="BodyText"/>
              <w:spacing w:before="1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2B4981" w:rsidP="00634E61" w:rsidRDefault="002B4981" w14:paraId="7EB26707" w14:textId="77777777">
            <w:pPr>
              <w:pStyle w:val="BodyText"/>
              <w:spacing w:before="1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2B4981" w:rsidP="00634E61" w:rsidRDefault="002B4981" w14:paraId="0AB733C4" w14:textId="77777777">
            <w:pPr>
              <w:pStyle w:val="BodyText"/>
              <w:spacing w:before="1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2B4981" w:rsidP="00634E61" w:rsidRDefault="002B4981" w14:paraId="7219FA20" w14:textId="1D2760BF">
            <w:pPr>
              <w:pStyle w:val="BodyText"/>
              <w:spacing w:before="1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425376" w:rsidP="00634E61" w:rsidRDefault="00425376" w14:paraId="2E6F50DE" w14:textId="7F7E24AB">
      <w:pPr>
        <w:pStyle w:val="BodyText"/>
        <w:spacing w:before="1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25376" w:rsidP="00634E61" w:rsidRDefault="00425376" w14:paraId="2551B407" w14:textId="4A74266B">
      <w:pPr>
        <w:pStyle w:val="BodyText"/>
        <w:spacing w:before="1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5240DC" w:rsidR="00425376" w:rsidP="002B4981" w:rsidRDefault="002B4981" w14:paraId="628356A3" w14:textId="6311D3F4">
      <w:pPr>
        <w:pStyle w:val="BodyText"/>
        <w:spacing w:before="1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5240D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End of Journal Entry</w:t>
      </w:r>
    </w:p>
    <w:sectPr w:rsidRPr="005240DC" w:rsidR="00425376">
      <w:pgSz w:w="11910" w:h="16840" w:orient="portrait"/>
      <w:pgMar w:top="1580" w:right="1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3792" w:rsidP="00785050" w:rsidRDefault="00873792" w14:paraId="4D1FF5BA" w14:textId="77777777">
      <w:r>
        <w:separator/>
      </w:r>
    </w:p>
  </w:endnote>
  <w:endnote w:type="continuationSeparator" w:id="0">
    <w:p w:rsidR="00873792" w:rsidP="00785050" w:rsidRDefault="00873792" w14:paraId="77CBA3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850172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51236" w:rsidP="00085DC0" w:rsidRDefault="00151236" w14:paraId="72D1DDA1" w14:textId="7384865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51236" w:rsidP="00151236" w:rsidRDefault="00151236" w14:paraId="75C8EB7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97037832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 w:asciiTheme="minorAscii" w:hAnsiTheme="minorAscii" w:cstheme="minorAscii"/>
        <w:color w:val="808080" w:themeColor="background1" w:themeShade="80"/>
      </w:rPr>
    </w:sdtEndPr>
    <w:sdtContent>
      <w:p w:rsidRPr="00151236" w:rsidR="00151236" w:rsidP="00151236" w:rsidRDefault="00151236" w14:paraId="7559D698" w14:textId="7D2E5B5E">
        <w:pPr>
          <w:pStyle w:val="Footer"/>
          <w:framePr w:wrap="none" w:hAnchor="page" w:vAnchor="text" w:x="10883" w:y="13"/>
          <w:rPr>
            <w:rStyle w:val="PageNumber"/>
            <w:rFonts w:asciiTheme="minorHAnsi" w:hAnsiTheme="minorHAnsi" w:cstheme="minorHAnsi"/>
            <w:color w:val="808080" w:themeColor="background1" w:themeShade="80"/>
          </w:rPr>
        </w:pPr>
        <w:r w:rsidRPr="3BF28CD5">
          <w:rPr>
            <w:rStyle w:val="PageNumber"/>
            <w:rFonts w:ascii="Calibri" w:hAnsi="Calibri" w:cs="Calibri" w:asciiTheme="minorAscii" w:hAnsiTheme="minorAscii" w:cstheme="minorAscii"/>
            <w:color w:val="808080" w:themeColor="background1" w:themeTint="FF" w:themeShade="80"/>
          </w:rPr>
          <w:fldChar w:fldCharType="begin"/>
        </w:r>
        <w:r w:rsidRPr="3BF28CD5">
          <w:rPr>
            <w:rStyle w:val="PageNumber"/>
            <w:rFonts w:ascii="Calibri" w:hAnsi="Calibri" w:cs="Calibri" w:asciiTheme="minorAscii" w:hAnsiTheme="minorAscii" w:cstheme="minorAscii"/>
            <w:color w:val="808080" w:themeColor="background1" w:themeTint="FF" w:themeShade="80"/>
          </w:rPr>
          <w:instrText xml:space="preserve"> PAGE </w:instrText>
        </w:r>
        <w:r w:rsidRPr="3BF28CD5">
          <w:rPr>
            <w:rStyle w:val="PageNumber"/>
            <w:rFonts w:ascii="Calibri" w:hAnsi="Calibri" w:cs="Calibri" w:asciiTheme="minorAscii" w:hAnsiTheme="minorAscii" w:cstheme="minorAscii"/>
            <w:color w:val="808080" w:themeColor="background1" w:themeTint="FF" w:themeShade="80"/>
          </w:rPr>
          <w:fldChar w:fldCharType="separate"/>
        </w:r>
        <w:r w:rsidRPr="3BF28CD5" w:rsidR="3BF28CD5">
          <w:rPr>
            <w:rStyle w:val="PageNumber"/>
            <w:rFonts w:ascii="Calibri" w:hAnsi="Calibri" w:cs="Calibri" w:asciiTheme="minorAscii" w:hAnsiTheme="minorAscii" w:cstheme="minorAscii"/>
            <w:noProof/>
            <w:color w:val="808080" w:themeColor="background1" w:themeTint="FF" w:themeShade="80"/>
          </w:rPr>
          <w:t>4</w:t>
        </w:r>
        <w:r w:rsidRPr="3BF28CD5">
          <w:rPr>
            <w:rStyle w:val="PageNumber"/>
            <w:rFonts w:ascii="Calibri" w:hAnsi="Calibri" w:cs="Calibri" w:asciiTheme="minorAscii" w:hAnsiTheme="minorAscii" w:cstheme="minorAscii"/>
            <w:color w:val="808080" w:themeColor="background1" w:themeTint="FF" w:themeShade="80"/>
          </w:rPr>
          <w:fldChar w:fldCharType="end"/>
        </w:r>
      </w:p>
    </w:sdtContent>
  </w:sdt>
  <w:p w:rsidRPr="00151236" w:rsidR="00272C5F" w:rsidP="3BF28CD5" w:rsidRDefault="00272C5F" w14:paraId="7127FC30" w14:textId="70940683">
    <w:pPr>
      <w:pStyle w:val="Footer"/>
      <w:tabs>
        <w:tab w:val="center" w:leader="none" w:pos="4680"/>
        <w:tab w:val="right" w:leader="none" w:pos="9360"/>
      </w:tabs>
      <w:ind/>
      <w:rPr>
        <w:noProof w:val="0"/>
        <w:lang w:val="en-AU"/>
      </w:rPr>
    </w:pPr>
    <w:r w:rsidRPr="3BF28CD5" w:rsidR="3BF28CD5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AU"/>
      </w:rPr>
      <w:t>©Bower Place Pty Ltd, Adelaide, Australia, 2026</w:t>
    </w:r>
  </w:p>
  <w:p w:rsidRPr="00151236" w:rsidR="00272C5F" w:rsidP="3BF28CD5" w:rsidRDefault="00272C5F" w14:paraId="2E7E8EED" w14:textId="6F1FA53F">
    <w:pPr>
      <w:pStyle w:val="Footer"/>
      <w:ind w:right="360"/>
      <w:rPr>
        <w:rFonts w:ascii="Calibri" w:hAnsi="Calibri" w:cs="Calibri" w:asciiTheme="minorAscii" w:hAnsiTheme="minorAscii" w:cstheme="minorAscii"/>
        <w:color w:val="808080" w:themeColor="background1" w:themeShade="80"/>
        <w:lang w:val="en-AU"/>
      </w:rPr>
    </w:pPr>
    <w:r w:rsidRPr="3BF28CD5" w:rsidR="3BF28CD5">
      <w:rPr>
        <w:rFonts w:ascii="Calibri" w:hAnsi="Calibri" w:cs="Calibri" w:asciiTheme="minorAscii" w:hAnsiTheme="minorAscii" w:cstheme="minorAscii"/>
        <w:color w:val="808080" w:themeColor="background1" w:themeTint="FF" w:themeShade="80"/>
        <w:lang w:val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3792" w:rsidP="00785050" w:rsidRDefault="00873792" w14:paraId="0BADF562" w14:textId="77777777">
      <w:r>
        <w:separator/>
      </w:r>
    </w:p>
  </w:footnote>
  <w:footnote w:type="continuationSeparator" w:id="0">
    <w:p w:rsidR="00873792" w:rsidP="00785050" w:rsidRDefault="00873792" w14:paraId="24E231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1F60" w:rsidRDefault="00873792" w14:paraId="22F19226" w14:textId="2D9B802D">
    <w:pPr>
      <w:pStyle w:val="Header"/>
    </w:pPr>
    <w:r>
      <w:rPr>
        <w:noProof/>
      </w:rPr>
      <w:pict w14:anchorId="41911A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368451" style="position:absolute;margin-left:0;margin-top:0;width:533.5pt;height:76.2pt;rotation:315;z-index:-251651072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fillcolor="silver" stroked="f" type="#_x0000_t136">
          <v:textpath style="font-family:&quot;Century Gothic&quot;;font-size:1pt" string="Copyright 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Style w:val="TableGridLight"/>
      <w:tblW w:w="5000" w:type="pct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4490"/>
      <w:gridCol w:w="4376"/>
    </w:tblGrid>
    <w:tr w:rsidR="008D735D" w:rsidTr="008D735D" w14:paraId="78CC9B5A" w14:textId="77777777">
      <w:tc>
        <w:tcPr>
          <w:tcW w:w="2532" w:type="pct"/>
        </w:tcPr>
        <w:p w:rsidR="008D735D" w:rsidP="008D735D" w:rsidRDefault="008D735D" w14:paraId="57B225CF" w14:textId="1C9A9046"/>
      </w:tc>
      <w:tc>
        <w:tcPr>
          <w:tcW w:w="2468" w:type="pct"/>
        </w:tcPr>
        <w:p w:rsidR="008D735D" w:rsidP="008D735D" w:rsidRDefault="008D735D" w14:paraId="6861537C" w14:textId="709D91D6">
          <w:pPr>
            <w:jc w:val="right"/>
          </w:pPr>
        </w:p>
      </w:tc>
    </w:tr>
  </w:tbl>
  <w:p w:rsidRPr="00785050" w:rsidR="00785050" w:rsidP="00785050" w:rsidRDefault="00873792" w14:paraId="18D97B19" w14:textId="1E8CCDF5">
    <w:pPr>
      <w:pStyle w:val="Header"/>
    </w:pPr>
    <w:r w:rsidR="00610ED5">
      <w:rPr>
        <w:noProof/>
      </w:rPr>
      <w:drawing>
        <wp:inline distT="0" distB="0" distL="0" distR="0" wp14:anchorId="6CDAF11F" wp14:editId="3440C452">
          <wp:extent cx="2938072" cy="859496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8779" cy="862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505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1F60" w:rsidRDefault="00873792" w14:paraId="64565683" w14:textId="3FE39900">
    <w:pPr>
      <w:pStyle w:val="Header"/>
    </w:pPr>
    <w:r>
      <w:rPr>
        <w:noProof/>
      </w:rPr>
      <w:pict w14:anchorId="197172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368450" style="position:absolute;margin-left:0;margin-top:0;width:533.5pt;height:76.2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fillcolor="silver" stroked="f" type="#_x0000_t136">
          <v:textpath style="font-family:&quot;Century Gothic&quot;;font-size:1pt" string="Copyright 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BBA"/>
    <w:multiLevelType w:val="hybridMultilevel"/>
    <w:tmpl w:val="268C25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3247"/>
    <w:multiLevelType w:val="hybridMultilevel"/>
    <w:tmpl w:val="0744017C"/>
    <w:lvl w:ilvl="0" w:tplc="62640470">
      <w:start w:val="1"/>
      <w:numFmt w:val="decimal"/>
      <w:lvlText w:val="%1"/>
      <w:lvlJc w:val="left"/>
      <w:pPr>
        <w:ind w:left="1200" w:hanging="720"/>
      </w:pPr>
      <w:rPr>
        <w:rFonts w:hint="default" w:ascii="Tahoma" w:hAnsi="Tahoma" w:eastAsia="Tahoma" w:cs="Tahoma"/>
        <w:spacing w:val="-2"/>
        <w:w w:val="99"/>
        <w:sz w:val="24"/>
        <w:szCs w:val="24"/>
        <w:lang w:val="en-US" w:eastAsia="en-US" w:bidi="ar-SA"/>
      </w:rPr>
    </w:lvl>
    <w:lvl w:ilvl="1" w:tplc="80D02926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1BFA85D4">
      <w:numFmt w:val="bullet"/>
      <w:lvlText w:val="•"/>
      <w:lvlJc w:val="left"/>
      <w:pPr>
        <w:ind w:left="2689" w:hanging="720"/>
      </w:pPr>
      <w:rPr>
        <w:rFonts w:hint="default"/>
        <w:lang w:val="en-US" w:eastAsia="en-US" w:bidi="ar-SA"/>
      </w:rPr>
    </w:lvl>
    <w:lvl w:ilvl="3" w:tplc="A96E4CE4">
      <w:numFmt w:val="bullet"/>
      <w:lvlText w:val="•"/>
      <w:lvlJc w:val="left"/>
      <w:pPr>
        <w:ind w:left="3433" w:hanging="720"/>
      </w:pPr>
      <w:rPr>
        <w:rFonts w:hint="default"/>
        <w:lang w:val="en-US" w:eastAsia="en-US" w:bidi="ar-SA"/>
      </w:rPr>
    </w:lvl>
    <w:lvl w:ilvl="4" w:tplc="2270652A">
      <w:numFmt w:val="bullet"/>
      <w:lvlText w:val="•"/>
      <w:lvlJc w:val="left"/>
      <w:pPr>
        <w:ind w:left="4178" w:hanging="720"/>
      </w:pPr>
      <w:rPr>
        <w:rFonts w:hint="default"/>
        <w:lang w:val="en-US" w:eastAsia="en-US" w:bidi="ar-SA"/>
      </w:rPr>
    </w:lvl>
    <w:lvl w:ilvl="5" w:tplc="7BB0A3E8">
      <w:numFmt w:val="bullet"/>
      <w:lvlText w:val="•"/>
      <w:lvlJc w:val="left"/>
      <w:pPr>
        <w:ind w:left="4923" w:hanging="720"/>
      </w:pPr>
      <w:rPr>
        <w:rFonts w:hint="default"/>
        <w:lang w:val="en-US" w:eastAsia="en-US" w:bidi="ar-SA"/>
      </w:rPr>
    </w:lvl>
    <w:lvl w:ilvl="6" w:tplc="8A80C792">
      <w:numFmt w:val="bullet"/>
      <w:lvlText w:val="•"/>
      <w:lvlJc w:val="left"/>
      <w:pPr>
        <w:ind w:left="5667" w:hanging="720"/>
      </w:pPr>
      <w:rPr>
        <w:rFonts w:hint="default"/>
        <w:lang w:val="en-US" w:eastAsia="en-US" w:bidi="ar-SA"/>
      </w:rPr>
    </w:lvl>
    <w:lvl w:ilvl="7" w:tplc="C986CF22">
      <w:numFmt w:val="bullet"/>
      <w:lvlText w:val="•"/>
      <w:lvlJc w:val="left"/>
      <w:pPr>
        <w:ind w:left="6412" w:hanging="720"/>
      </w:pPr>
      <w:rPr>
        <w:rFonts w:hint="default"/>
        <w:lang w:val="en-US" w:eastAsia="en-US" w:bidi="ar-SA"/>
      </w:rPr>
    </w:lvl>
    <w:lvl w:ilvl="8" w:tplc="D03C0840">
      <w:numFmt w:val="bullet"/>
      <w:lvlText w:val="•"/>
      <w:lvlJc w:val="left"/>
      <w:pPr>
        <w:ind w:left="7157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F2702D5"/>
    <w:multiLevelType w:val="hybridMultilevel"/>
    <w:tmpl w:val="C39839A6"/>
    <w:lvl w:ilvl="0" w:tplc="DBFE6376">
      <w:numFmt w:val="bullet"/>
      <w:lvlText w:val="•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F5471A6"/>
    <w:multiLevelType w:val="hybridMultilevel"/>
    <w:tmpl w:val="6514168C"/>
    <w:lvl w:ilvl="0" w:tplc="42960748">
      <w:numFmt w:val="bullet"/>
      <w:lvlText w:val=""/>
      <w:lvlJc w:val="left"/>
      <w:pPr>
        <w:ind w:left="840" w:hanging="361"/>
      </w:pPr>
      <w:rPr>
        <w:rFonts w:hint="default"/>
        <w:w w:val="100"/>
        <w:lang w:val="en-US" w:eastAsia="en-US" w:bidi="ar-SA"/>
      </w:rPr>
    </w:lvl>
    <w:lvl w:ilvl="1" w:tplc="C126605A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F3D6FA98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  <w:lvl w:ilvl="3" w:tplc="66EA909A">
      <w:numFmt w:val="bullet"/>
      <w:lvlText w:val="•"/>
      <w:lvlJc w:val="left"/>
      <w:pPr>
        <w:ind w:left="3181" w:hanging="361"/>
      </w:pPr>
      <w:rPr>
        <w:rFonts w:hint="default"/>
        <w:lang w:val="en-US" w:eastAsia="en-US" w:bidi="ar-SA"/>
      </w:rPr>
    </w:lvl>
    <w:lvl w:ilvl="4" w:tplc="EB7CB644">
      <w:numFmt w:val="bullet"/>
      <w:lvlText w:val="•"/>
      <w:lvlJc w:val="left"/>
      <w:pPr>
        <w:ind w:left="3962" w:hanging="361"/>
      </w:pPr>
      <w:rPr>
        <w:rFonts w:hint="default"/>
        <w:lang w:val="en-US" w:eastAsia="en-US" w:bidi="ar-SA"/>
      </w:rPr>
    </w:lvl>
    <w:lvl w:ilvl="5" w:tplc="C2FCF900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6" w:tplc="0492D4DE">
      <w:numFmt w:val="bullet"/>
      <w:lvlText w:val="•"/>
      <w:lvlJc w:val="left"/>
      <w:pPr>
        <w:ind w:left="5523" w:hanging="361"/>
      </w:pPr>
      <w:rPr>
        <w:rFonts w:hint="default"/>
        <w:lang w:val="en-US" w:eastAsia="en-US" w:bidi="ar-SA"/>
      </w:rPr>
    </w:lvl>
    <w:lvl w:ilvl="7" w:tplc="E6CA5A64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8" w:tplc="0544785E">
      <w:numFmt w:val="bullet"/>
      <w:lvlText w:val="•"/>
      <w:lvlJc w:val="left"/>
      <w:pPr>
        <w:ind w:left="708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C32137F"/>
    <w:multiLevelType w:val="hybridMultilevel"/>
    <w:tmpl w:val="4934CF66"/>
    <w:lvl w:ilvl="0" w:tplc="DBFE6376">
      <w:numFmt w:val="bullet"/>
      <w:lvlText w:val="•"/>
      <w:lvlJc w:val="left"/>
      <w:pPr>
        <w:ind w:left="360" w:hanging="360"/>
      </w:pPr>
      <w:rPr>
        <w:rFonts w:hint="default" w:ascii="Calibri" w:hAnsi="Calibri" w:eastAsia="Times New Roman" w:cs="Calibri"/>
        <w:w w:val="100"/>
        <w:lang w:val="en-US" w:eastAsia="en-US" w:bidi="ar-SA"/>
      </w:rPr>
    </w:lvl>
    <w:lvl w:ilvl="1" w:tplc="C126605A">
      <w:numFmt w:val="bullet"/>
      <w:lvlText w:val="•"/>
      <w:lvlJc w:val="left"/>
      <w:pPr>
        <w:ind w:left="1141" w:hanging="361"/>
      </w:pPr>
      <w:rPr>
        <w:rFonts w:hint="default"/>
        <w:lang w:val="en-US" w:eastAsia="en-US" w:bidi="ar-SA"/>
      </w:rPr>
    </w:lvl>
    <w:lvl w:ilvl="2" w:tplc="F3D6FA98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3" w:tplc="66EA909A"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ar-SA"/>
      </w:rPr>
    </w:lvl>
    <w:lvl w:ilvl="4" w:tplc="EB7CB644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5" w:tplc="C2FCF900">
      <w:numFmt w:val="bullet"/>
      <w:lvlText w:val="•"/>
      <w:lvlJc w:val="left"/>
      <w:pPr>
        <w:ind w:left="4264" w:hanging="361"/>
      </w:pPr>
      <w:rPr>
        <w:rFonts w:hint="default"/>
        <w:lang w:val="en-US" w:eastAsia="en-US" w:bidi="ar-SA"/>
      </w:rPr>
    </w:lvl>
    <w:lvl w:ilvl="6" w:tplc="0492D4DE">
      <w:numFmt w:val="bullet"/>
      <w:lvlText w:val="•"/>
      <w:lvlJc w:val="left"/>
      <w:pPr>
        <w:ind w:left="5044" w:hanging="361"/>
      </w:pPr>
      <w:rPr>
        <w:rFonts w:hint="default"/>
        <w:lang w:val="en-US" w:eastAsia="en-US" w:bidi="ar-SA"/>
      </w:rPr>
    </w:lvl>
    <w:lvl w:ilvl="7" w:tplc="E6CA5A64">
      <w:numFmt w:val="bullet"/>
      <w:lvlText w:val="•"/>
      <w:lvlJc w:val="left"/>
      <w:pPr>
        <w:ind w:left="5825" w:hanging="361"/>
      </w:pPr>
      <w:rPr>
        <w:rFonts w:hint="default"/>
        <w:lang w:val="en-US" w:eastAsia="en-US" w:bidi="ar-SA"/>
      </w:rPr>
    </w:lvl>
    <w:lvl w:ilvl="8" w:tplc="0544785E">
      <w:numFmt w:val="bullet"/>
      <w:lvlText w:val="•"/>
      <w:lvlJc w:val="left"/>
      <w:pPr>
        <w:ind w:left="660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951457A"/>
    <w:multiLevelType w:val="hybridMultilevel"/>
    <w:tmpl w:val="3AB6B6C8"/>
    <w:lvl w:ilvl="0" w:tplc="DBFE6376">
      <w:numFmt w:val="bullet"/>
      <w:lvlText w:val="•"/>
      <w:lvlJc w:val="left"/>
      <w:pPr>
        <w:ind w:left="481" w:hanging="360"/>
      </w:pPr>
      <w:rPr>
        <w:rFonts w:hint="default" w:ascii="Calibri" w:hAnsi="Calibri" w:eastAsia="Times New Roman" w:cs="Calibri"/>
        <w:w w:val="100"/>
        <w:lang w:val="en-US" w:eastAsia="en-US" w:bidi="ar-SA"/>
      </w:rPr>
    </w:lvl>
    <w:lvl w:ilvl="1" w:tplc="C126605A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ar-SA"/>
      </w:rPr>
    </w:lvl>
    <w:lvl w:ilvl="2" w:tplc="F3D6FA98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  <w:lvl w:ilvl="3" w:tplc="66EA909A">
      <w:numFmt w:val="bullet"/>
      <w:lvlText w:val="•"/>
      <w:lvlJc w:val="left"/>
      <w:pPr>
        <w:ind w:left="2823" w:hanging="361"/>
      </w:pPr>
      <w:rPr>
        <w:rFonts w:hint="default"/>
        <w:lang w:val="en-US" w:eastAsia="en-US" w:bidi="ar-SA"/>
      </w:rPr>
    </w:lvl>
    <w:lvl w:ilvl="4" w:tplc="EB7CB644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5" w:tplc="C2FCF900">
      <w:numFmt w:val="bullet"/>
      <w:lvlText w:val="•"/>
      <w:lvlJc w:val="left"/>
      <w:pPr>
        <w:ind w:left="4385" w:hanging="361"/>
      </w:pPr>
      <w:rPr>
        <w:rFonts w:hint="default"/>
        <w:lang w:val="en-US" w:eastAsia="en-US" w:bidi="ar-SA"/>
      </w:rPr>
    </w:lvl>
    <w:lvl w:ilvl="6" w:tplc="0492D4DE">
      <w:numFmt w:val="bullet"/>
      <w:lvlText w:val="•"/>
      <w:lvlJc w:val="left"/>
      <w:pPr>
        <w:ind w:left="5165" w:hanging="361"/>
      </w:pPr>
      <w:rPr>
        <w:rFonts w:hint="default"/>
        <w:lang w:val="en-US" w:eastAsia="en-US" w:bidi="ar-SA"/>
      </w:rPr>
    </w:lvl>
    <w:lvl w:ilvl="7" w:tplc="E6CA5A64">
      <w:numFmt w:val="bullet"/>
      <w:lvlText w:val="•"/>
      <w:lvlJc w:val="left"/>
      <w:pPr>
        <w:ind w:left="5946" w:hanging="361"/>
      </w:pPr>
      <w:rPr>
        <w:rFonts w:hint="default"/>
        <w:lang w:val="en-US" w:eastAsia="en-US" w:bidi="ar-SA"/>
      </w:rPr>
    </w:lvl>
    <w:lvl w:ilvl="8" w:tplc="0544785E">
      <w:numFmt w:val="bullet"/>
      <w:lvlText w:val="•"/>
      <w:lvlJc w:val="left"/>
      <w:pPr>
        <w:ind w:left="672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4C7019B"/>
    <w:multiLevelType w:val="hybridMultilevel"/>
    <w:tmpl w:val="71F8B748"/>
    <w:lvl w:ilvl="0" w:tplc="DDB0583A"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4490A9F6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AB8E076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581A435A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659812A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 w:tplc="C69CDD68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ar-SA"/>
      </w:rPr>
    </w:lvl>
    <w:lvl w:ilvl="6" w:tplc="5B2E88E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7" w:tplc="997804BC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8" w:tplc="DE028D8A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5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C9"/>
    <w:rsid w:val="000B1F60"/>
    <w:rsid w:val="001202C9"/>
    <w:rsid w:val="00151236"/>
    <w:rsid w:val="00272C5F"/>
    <w:rsid w:val="002B4981"/>
    <w:rsid w:val="002F4B41"/>
    <w:rsid w:val="00425376"/>
    <w:rsid w:val="00477E90"/>
    <w:rsid w:val="004B3D94"/>
    <w:rsid w:val="005240DC"/>
    <w:rsid w:val="005260BC"/>
    <w:rsid w:val="00610ED5"/>
    <w:rsid w:val="00634E61"/>
    <w:rsid w:val="00785050"/>
    <w:rsid w:val="00873792"/>
    <w:rsid w:val="008D735D"/>
    <w:rsid w:val="0099134C"/>
    <w:rsid w:val="00A91A31"/>
    <w:rsid w:val="00B84144"/>
    <w:rsid w:val="00CA3E8D"/>
    <w:rsid w:val="00D76657"/>
    <w:rsid w:val="193F0388"/>
    <w:rsid w:val="21C3B5DA"/>
    <w:rsid w:val="3BF28CD5"/>
    <w:rsid w:val="6801B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B5B367"/>
  <w15:docId w15:val="{5B978A30-9A24-9745-A4A3-06CD266E1D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spacing w:before="80"/>
      <w:ind w:left="480" w:right="202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42" w:hanging="361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4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05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85050"/>
    <w:rPr>
      <w:rFonts w:ascii="Tahoma" w:hAnsi="Tahoma" w:eastAsia="Tahoma" w:cs="Tahoma"/>
    </w:rPr>
  </w:style>
  <w:style w:type="paragraph" w:styleId="Footer">
    <w:name w:val="footer"/>
    <w:basedOn w:val="Normal"/>
    <w:link w:val="FooterChar"/>
    <w:uiPriority w:val="99"/>
    <w:unhideWhenUsed/>
    <w:rsid w:val="0078505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85050"/>
    <w:rPr>
      <w:rFonts w:ascii="Tahoma" w:hAnsi="Tahoma" w:eastAsia="Tahoma" w:cs="Tahoma"/>
    </w:rPr>
  </w:style>
  <w:style w:type="table" w:styleId="TableGrid">
    <w:name w:val="Table Grid"/>
    <w:basedOn w:val="TableNormal"/>
    <w:uiPriority w:val="39"/>
    <w:rsid w:val="002B49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51236"/>
  </w:style>
  <w:style w:type="table" w:styleId="TableGridLight">
    <w:name w:val="Grid Table Light"/>
    <w:basedOn w:val="TableNormal"/>
    <w:uiPriority w:val="40"/>
    <w:rsid w:val="008D735D"/>
    <w:pPr>
      <w:widowControl/>
      <w:autoSpaceDE/>
      <w:autoSpaceDN/>
      <w:spacing w:before="100"/>
    </w:pPr>
    <w:rPr>
      <w:rFonts w:eastAsiaTheme="minorEastAsia"/>
      <w:sz w:val="20"/>
      <w:szCs w:val="20"/>
      <w:lang w:val="en-AU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3.png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Digital Coaching and Consultancy Pty Ltd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 is a reflective journal</dc:title>
  <dc:subject>Reflective Journal instructions and template 2021</dc:subject>
  <dc:creator>Ian Whitehouse</dc:creator>
  <keywords/>
  <dc:description/>
  <lastModifiedBy>Michelle Lindblom</lastModifiedBy>
  <revision>14</revision>
  <dcterms:created xsi:type="dcterms:W3CDTF">2021-06-13T00:59:00.0000000Z</dcterms:created>
  <dcterms:modified xsi:type="dcterms:W3CDTF">2025-12-24T05:05:43.8136233Z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2009-09-24T10:00:00Z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2021-06-13T10:00:00Z</vt:filetime>
  </property>
</Properties>
</file>